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F5" w:rsidRDefault="00A740F5" w:rsidP="00175F4C">
      <w:r>
        <w:rPr>
          <w:noProof/>
          <w:lang w:eastAsia="fr-FR"/>
        </w:rPr>
        <w:drawing>
          <wp:inline distT="0" distB="0" distL="0" distR="0" wp14:anchorId="282F4CAD" wp14:editId="399D4CA9">
            <wp:extent cx="1004956" cy="4953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SL2-Coule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85" cy="49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175F4C">
        <w:tab/>
      </w:r>
      <w:r w:rsidR="00175F4C">
        <w:tab/>
      </w:r>
      <w:r w:rsidR="00175F4C">
        <w:tab/>
      </w:r>
      <w:r w:rsidR="00175F4C">
        <w:tab/>
      </w:r>
      <w:r w:rsidR="00175F4C">
        <w:tab/>
      </w:r>
      <w:r w:rsidR="00175F4C">
        <w:tab/>
      </w:r>
      <w:r w:rsidR="00175F4C">
        <w:tab/>
      </w:r>
      <w:r w:rsidR="00175F4C">
        <w:tab/>
      </w:r>
      <w:r>
        <w:t xml:space="preserve">                          </w:t>
      </w:r>
    </w:p>
    <w:p w:rsidR="00A740F5" w:rsidRPr="00DF2330" w:rsidRDefault="00FE2E33" w:rsidP="00A740F5">
      <w:pPr>
        <w:pBdr>
          <w:top w:val="single" w:sz="4" w:space="1" w:color="EB5B29"/>
          <w:left w:val="single" w:sz="4" w:space="4" w:color="EB5B29"/>
          <w:bottom w:val="single" w:sz="4" w:space="1" w:color="EB5B29"/>
          <w:right w:val="single" w:sz="4" w:space="4" w:color="EB5B29"/>
        </w:pBdr>
        <w:jc w:val="center"/>
        <w:rPr>
          <w:color w:val="EB5B29"/>
          <w:sz w:val="28"/>
          <w:szCs w:val="28"/>
        </w:rPr>
      </w:pPr>
      <w:r>
        <w:rPr>
          <w:color w:val="EB5B29"/>
          <w:sz w:val="28"/>
          <w:szCs w:val="28"/>
        </w:rPr>
        <w:t>ENVELOPPE</w:t>
      </w:r>
      <w:r w:rsidR="00A740F5" w:rsidRPr="00DF2330">
        <w:rPr>
          <w:color w:val="EB5B29"/>
          <w:sz w:val="28"/>
          <w:szCs w:val="28"/>
        </w:rPr>
        <w:t xml:space="preserve"> PESL</w:t>
      </w:r>
      <w:r w:rsidR="001925E1">
        <w:rPr>
          <w:color w:val="EB5B29"/>
          <w:sz w:val="28"/>
          <w:szCs w:val="28"/>
        </w:rPr>
        <w:t xml:space="preserve"> 2026</w:t>
      </w:r>
    </w:p>
    <w:p w:rsidR="00A740F5" w:rsidRDefault="00525A64" w:rsidP="00A740F5">
      <w:pPr>
        <w:pBdr>
          <w:top w:val="single" w:sz="4" w:space="1" w:color="EB5B29"/>
          <w:left w:val="single" w:sz="4" w:space="4" w:color="EB5B29"/>
          <w:bottom w:val="single" w:sz="4" w:space="1" w:color="EB5B29"/>
          <w:right w:val="single" w:sz="4" w:space="4" w:color="EB5B29"/>
        </w:pBdr>
        <w:jc w:val="center"/>
        <w:rPr>
          <w:color w:val="EB5B29"/>
        </w:rPr>
      </w:pPr>
      <w:r>
        <w:rPr>
          <w:color w:val="EB5B29"/>
        </w:rPr>
        <w:t>Demande de financement</w:t>
      </w:r>
    </w:p>
    <w:p w:rsidR="00A740F5" w:rsidRDefault="00A740F5" w:rsidP="00A740F5">
      <w:pPr>
        <w:jc w:val="center"/>
        <w:rPr>
          <w:color w:val="EB5B29"/>
        </w:rPr>
      </w:pPr>
    </w:p>
    <w:p w:rsidR="001847EA" w:rsidRPr="001847EA" w:rsidRDefault="001925E1" w:rsidP="001847EA">
      <w:r>
        <w:t xml:space="preserve">Nom du projet : </w:t>
      </w:r>
      <w:r w:rsidR="001847EA">
        <w:t>…………………………………………………</w:t>
      </w:r>
      <w:r>
        <w:t>…………………………………………………………………………………</w:t>
      </w:r>
    </w:p>
    <w:p w:rsidR="001847EA" w:rsidRPr="001847EA" w:rsidRDefault="001847EA" w:rsidP="001847EA">
      <w:pPr>
        <w:pStyle w:val="Paragraphedeliste"/>
        <w:numPr>
          <w:ilvl w:val="0"/>
          <w:numId w:val="1"/>
        </w:numPr>
      </w:pPr>
      <w:r w:rsidRPr="001847EA">
        <w:t>Nouveau projet</w:t>
      </w:r>
      <w:r w:rsidRPr="001847EA">
        <w:tab/>
      </w:r>
      <w:r w:rsidRPr="001847EA">
        <w:tab/>
      </w:r>
      <w:r w:rsidRPr="001847EA">
        <w:tab/>
      </w:r>
    </w:p>
    <w:p w:rsidR="001847EA" w:rsidRPr="001847EA" w:rsidRDefault="001847EA" w:rsidP="001847EA">
      <w:pPr>
        <w:pStyle w:val="Paragraphedeliste"/>
        <w:numPr>
          <w:ilvl w:val="0"/>
          <w:numId w:val="1"/>
        </w:numPr>
      </w:pPr>
      <w:r w:rsidRPr="001847EA">
        <w:rPr>
          <w:noProof/>
          <w:lang w:eastAsia="fr-FR"/>
        </w:rPr>
        <w:t>Renouvellement</w:t>
      </w:r>
      <w:r w:rsidRPr="001847EA">
        <w:rPr>
          <w:noProof/>
          <w:lang w:eastAsia="fr-FR"/>
        </w:rPr>
        <w:tab/>
      </w:r>
      <w:r w:rsidRPr="001847EA">
        <w:rPr>
          <w:noProof/>
          <w:lang w:eastAsia="fr-FR"/>
        </w:rPr>
        <w:tab/>
      </w:r>
    </w:p>
    <w:p w:rsidR="001847EA" w:rsidRDefault="001847EA" w:rsidP="008265D2">
      <w:pPr>
        <w:rPr>
          <w:color w:val="EB5B29"/>
        </w:rPr>
      </w:pPr>
    </w:p>
    <w:p w:rsidR="008265D2" w:rsidRDefault="008265D2" w:rsidP="008265D2">
      <w:r>
        <w:t>Nom du chargé de coop</w:t>
      </w:r>
      <w:r w:rsidR="001925E1">
        <w:t xml:space="preserve">ération PESL référent: </w:t>
      </w:r>
      <w:r w:rsidR="00FA1C85">
        <w:t>………………………………………………………………………………….</w:t>
      </w:r>
    </w:p>
    <w:p w:rsidR="008265D2" w:rsidRPr="008265D2" w:rsidRDefault="008265D2" w:rsidP="008265D2"/>
    <w:p w:rsidR="002D6324" w:rsidRP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740F5">
        <w:rPr>
          <w:b/>
        </w:rPr>
        <w:t>Présentation du porteur de projet :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ou raison sociale : 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 : 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w:drawing>
          <wp:inline distT="0" distB="0" distL="0" distR="0">
            <wp:extent cx="158750" cy="158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%20de%20téléphone%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>
            <wp:extent cx="177800" cy="177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il-1454731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N° de </w:t>
      </w:r>
      <w:proofErr w:type="spellStart"/>
      <w:r>
        <w:t>siret</w:t>
      </w:r>
      <w:proofErr w:type="spellEnd"/>
      <w:r>
        <w:t> :</w:t>
      </w:r>
      <w:r>
        <w:tab/>
      </w:r>
      <w:r>
        <w:tab/>
      </w:r>
      <w:r>
        <w:tab/>
      </w:r>
      <w:r>
        <w:tab/>
      </w:r>
      <w:r>
        <w:tab/>
        <w:t xml:space="preserve">Code APE : 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Forme juridique :  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w:drawing>
          <wp:inline distT="0" distB="0" distL="0" distR="0">
            <wp:extent cx="139700" cy="139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ré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Association</w:t>
      </w:r>
      <w:r>
        <w:tab/>
      </w:r>
      <w:r>
        <w:rPr>
          <w:noProof/>
          <w:lang w:eastAsia="fr-FR"/>
        </w:rPr>
        <w:drawing>
          <wp:inline distT="0" distB="0" distL="0" distR="0" wp14:anchorId="5F7C431E">
            <wp:extent cx="140335" cy="1403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Statut privé</w:t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 wp14:anchorId="383F037F">
            <wp:extent cx="140335" cy="1403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Commune</w:t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 wp14:anchorId="746C98A9">
            <wp:extent cx="140335" cy="1403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Autre, précisez : …………………………..</w:t>
      </w: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Nom, prénom et fonction du responsable légal (Président, Directeur, Maire…) :  </w:t>
      </w:r>
    </w:p>
    <w:p w:rsidR="002933F7" w:rsidRDefault="002933F7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Nom, prénom</w:t>
      </w:r>
      <w:r w:rsidR="001847EA">
        <w:t xml:space="preserve">, </w:t>
      </w:r>
      <w:r w:rsidR="001847EA" w:rsidRPr="009A15D8">
        <w:t>coordonnées</w:t>
      </w:r>
      <w:r>
        <w:t xml:space="preserve"> et fonction du responsable du projet : </w:t>
      </w:r>
    </w:p>
    <w:p w:rsidR="002933F7" w:rsidRDefault="002933F7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40F5" w:rsidRDefault="00A740F5" w:rsidP="00A7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40F5" w:rsidRDefault="00A740F5"/>
    <w:p w:rsidR="00D563F3" w:rsidRPr="00D563F3" w:rsidRDefault="00D563F3">
      <w:pPr>
        <w:rPr>
          <w:b/>
        </w:rPr>
      </w:pPr>
      <w:r>
        <w:rPr>
          <w:b/>
        </w:rPr>
        <w:t>Le projet :</w:t>
      </w:r>
    </w:p>
    <w:p w:rsidR="00D563F3" w:rsidRDefault="009A15D8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Éléments de c</w:t>
      </w:r>
      <w:r w:rsidR="00D563F3">
        <w:t xml:space="preserve">ontexte : </w:t>
      </w: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15D8" w:rsidRDefault="009A15D8" w:rsidP="009A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15D8" w:rsidRDefault="009A15D8" w:rsidP="009A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15D8" w:rsidRDefault="009A15D8"/>
    <w:p w:rsidR="002933F7" w:rsidRDefault="002933F7"/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Les objectifs du projet : </w:t>
      </w: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/>
    <w:p w:rsidR="002933F7" w:rsidRDefault="002933F7"/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Public</w:t>
      </w:r>
      <w:r w:rsidR="001925E1">
        <w:t>(s)</w:t>
      </w:r>
      <w:r>
        <w:t xml:space="preserve"> ciblé</w:t>
      </w:r>
      <w:r w:rsidR="001925E1">
        <w:t>(s)</w:t>
      </w:r>
      <w:r>
        <w:t xml:space="preserve"> : </w:t>
      </w: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/>
    <w:p w:rsidR="002933F7" w:rsidRDefault="002933F7"/>
    <w:p w:rsidR="002933F7" w:rsidRDefault="001925E1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Territoire d’intervention</w:t>
      </w:r>
      <w:r w:rsidR="002933F7" w:rsidRPr="002933F7">
        <w:t xml:space="preserve"> du projet :</w:t>
      </w: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 w:rsidP="0029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/>
    <w:p w:rsidR="002933F7" w:rsidRDefault="002933F7"/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Description détaillée du projet : </w:t>
      </w: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/>
    <w:p w:rsidR="002933F7" w:rsidRDefault="002933F7"/>
    <w:p w:rsidR="00D563F3" w:rsidRDefault="00525A64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Calendrier de mise en œuvre du projet</w:t>
      </w:r>
      <w:r w:rsidR="00D563F3">
        <w:t> :</w:t>
      </w: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D5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/>
    <w:p w:rsidR="00D563F3" w:rsidRDefault="001925E1" w:rsidP="00DF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Axe(s) </w:t>
      </w:r>
      <w:r w:rsidR="00D563F3">
        <w:t xml:space="preserve">de changements du PESL auxquels le projet </w:t>
      </w:r>
      <w:r>
        <w:t>répond (plusieurs réponses possibles) :</w:t>
      </w:r>
    </w:p>
    <w:p w:rsidR="001925E1" w:rsidRDefault="001925E1" w:rsidP="00DF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1/ Qualité d’accueil</w:t>
      </w:r>
    </w:p>
    <w:p w:rsidR="001925E1" w:rsidRDefault="001925E1" w:rsidP="00DF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2/ Accessibilité des services</w:t>
      </w:r>
    </w:p>
    <w:p w:rsidR="001925E1" w:rsidRDefault="001925E1" w:rsidP="00DF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3/ Vivre ensemble et lien social</w:t>
      </w:r>
    </w:p>
    <w:p w:rsidR="001925E1" w:rsidRDefault="001925E1" w:rsidP="00DF1F9B"/>
    <w:p w:rsidR="00DF1F9B" w:rsidRDefault="00DF1F9B" w:rsidP="00DF1F9B">
      <w:r>
        <w:t>Thématiques prioritaires (plusieurs réponses possibles) :</w:t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500"/>
      </w:tblGrid>
      <w:tr w:rsidR="00DF1F9B" w:rsidRPr="00DF1F9B" w:rsidTr="006342A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Action à destination de la jeunesse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Accompagnement à la parentalité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3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Accès au sport, à la culture, aux loisirs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4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Action intergénérationnelle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5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Soutien / accompagnement scolaire / orientation des jeunes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6*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Vivre ensemble / lien social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7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Soutien aux aidants et/ou aux familles avec enfant en situation de handicap 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8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Simplification de l'information</w:t>
            </w:r>
          </w:p>
        </w:tc>
      </w:tr>
      <w:tr w:rsidR="00DF1F9B" w:rsidRPr="00DF1F9B" w:rsidTr="006342A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E1" w:rsidRPr="00DF1F9B" w:rsidRDefault="001925E1" w:rsidP="00634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9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E1" w:rsidRPr="00DF1F9B" w:rsidRDefault="001925E1" w:rsidP="006342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F1F9B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Accès aux droits</w:t>
            </w:r>
          </w:p>
        </w:tc>
      </w:tr>
    </w:tbl>
    <w:p w:rsidR="00D563F3" w:rsidRPr="00DF1F9B" w:rsidRDefault="00DF1F9B" w:rsidP="00DF1F9B">
      <w:pPr>
        <w:pStyle w:val="Paragraphedeliste"/>
        <w:rPr>
          <w:rFonts w:ascii="Segoe UI Emoji" w:hAnsi="Segoe UI Emoji"/>
          <w:color w:val="000000" w:themeColor="text1"/>
        </w:rPr>
      </w:pPr>
      <w:r w:rsidRPr="00DF1F9B">
        <w:rPr>
          <w:rFonts w:ascii="Segoe UI Emoji" w:hAnsi="Segoe UI Emoji"/>
          <w:color w:val="000000" w:themeColor="text1"/>
        </w:rPr>
        <w:t>* </w:t>
      </w:r>
      <w:r w:rsidRPr="00DF1F9B">
        <w:rPr>
          <w:rFonts w:ascii="Segoe UI Emoji" w:hAnsi="Segoe UI Emoji"/>
          <w:color w:val="000000" w:themeColor="text1"/>
          <w:sz w:val="18"/>
          <w:szCs w:val="18"/>
        </w:rPr>
        <w:t>: la thématique 6 doit être liée à une deuxième thématique</w:t>
      </w:r>
    </w:p>
    <w:p w:rsidR="00D563F3" w:rsidRDefault="00D563F3"/>
    <w:p w:rsidR="00D563F3" w:rsidRDefault="009A15D8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Indicateurs</w:t>
      </w:r>
      <w:r w:rsidR="00D563F3">
        <w:t xml:space="preserve"> d’évaluation : </w:t>
      </w:r>
    </w:p>
    <w:p w:rsidR="00FA1C85" w:rsidRDefault="00FA1C85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Quantitatifs :</w:t>
      </w:r>
    </w:p>
    <w:p w:rsidR="00FA1C85" w:rsidRDefault="00FA1C85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C85" w:rsidRDefault="00FA1C85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C85" w:rsidRDefault="00FA1C85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Qualitatifs :</w:t>
      </w:r>
    </w:p>
    <w:p w:rsidR="00D563F3" w:rsidRDefault="00D563F3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63F3" w:rsidRDefault="00D563F3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0C04" w:rsidRDefault="00370C04" w:rsidP="005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33F7" w:rsidRDefault="002933F7" w:rsidP="00DE7517"/>
    <w:p w:rsidR="002933F7" w:rsidRDefault="002933F7">
      <w:bookmarkStart w:id="0" w:name="_GoBack"/>
      <w:bookmarkEnd w:id="0"/>
    </w:p>
    <w:p w:rsidR="00370C04" w:rsidRDefault="00525A64" w:rsidP="00DE7517">
      <w:r>
        <w:lastRenderedPageBreak/>
        <w:t>Budget du projet :</w:t>
      </w:r>
    </w:p>
    <w:p w:rsidR="002933F7" w:rsidRDefault="002933F7" w:rsidP="00DE7517"/>
    <w:p w:rsidR="002933F7" w:rsidRDefault="002933F7" w:rsidP="00DE7517"/>
    <w:p w:rsidR="002933F7" w:rsidRDefault="002933F7" w:rsidP="00DE7517"/>
    <w:tbl>
      <w:tblPr>
        <w:tblpPr w:leftFromText="141" w:rightFromText="141" w:vertAnchor="text" w:horzAnchor="margin" w:tblpXSpec="center" w:tblpY="-1280"/>
        <w:tblW w:w="8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1168"/>
        <w:gridCol w:w="3041"/>
        <w:gridCol w:w="1285"/>
      </w:tblGrid>
      <w:tr w:rsidR="00516E28" w:rsidRPr="00516E28" w:rsidTr="00370C04">
        <w:trPr>
          <w:trHeight w:val="233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CHARGES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PRODUITS*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Montant</w:t>
            </w:r>
          </w:p>
        </w:tc>
      </w:tr>
      <w:tr w:rsidR="00516E28" w:rsidRPr="00516E28" w:rsidTr="00370C04">
        <w:trPr>
          <w:trHeight w:val="259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60 – Achats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70 – Vente de produits finis, presta. services,</w:t>
            </w: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br/>
              <w:t>marchandises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Achats d'études et de prestations de services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Prestation de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80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Achats non stockés de matières et de fournitures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Fournitures non stockables (eau, énergie)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Produits des activités annexes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Fourniture d'entretien et de petit équipement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1847EA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843F6C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Participation des usagers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Autre (préciser)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61 – Services extérieurs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74 – Subventions d'exploitation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 xml:space="preserve">Sous </w:t>
            </w:r>
            <w:proofErr w:type="spellStart"/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traitance</w:t>
            </w:r>
            <w:proofErr w:type="spellEnd"/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 xml:space="preserve"> générale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État (préciser)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Locations mobilières et immobilières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1847EA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Régions(s)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Département(s)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Assurances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Fonctionnement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Projet(s) Spécifique(s)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325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Divers (abonnements magazines + location expo)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Manifestation(s)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62 – Autres services extérieurs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 xml:space="preserve">Commune(s)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Contrat de Ville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Déplacements, missions, réceptions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AGGLO SEINE EURE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Frais postaux et de télécommunications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Autre (préciser)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Services bancaires, autres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 xml:space="preserve">Organismes sociaux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63 - Impôts et taxes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Mécénat (préciser)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Impôts et taxes sur rémunération du personnel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Fondations (préciser)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ARS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64 – Charges de personnel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DAEEF3"/>
            <w:vAlign w:val="center"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MSA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Rémunération du personnel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CAF fds locaux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Charges sociales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75 – Autres produits de gestion courante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Autres charges de personnel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Cotisations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Dons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74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65 – Autres charges de gestion courante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76 – Produits financiers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66 – Charges financières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77 – Produits exceptionnels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166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67 – Charges exceptionnelles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78 – Reprises sur amortis. et provisions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6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68 – Dotation aux amortissements (provisions pour renouvellement)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79 – Transfert de charges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9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TOTAL DES CHARGES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TOTAL DES PRODUITS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6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86 – Emplois des contributions volontaires en nature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87 – Contributions volontaires en nature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AEEF3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370C04">
        <w:trPr>
          <w:trHeight w:val="280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16E28" w:rsidRPr="00516E28" w:rsidTr="00370C04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16E28" w:rsidRPr="00516E28" w:rsidTr="001847EA">
        <w:trPr>
          <w:trHeight w:val="233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516E28" w:rsidRPr="00516E28" w:rsidRDefault="00516E28" w:rsidP="00516E2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16E28"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:rsidR="00516E28" w:rsidRPr="00516E28" w:rsidRDefault="00516E28" w:rsidP="00516E28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FA1C85" w:rsidRDefault="00FA1C85" w:rsidP="00525A64">
      <w:pPr>
        <w:jc w:val="center"/>
      </w:pPr>
    </w:p>
    <w:p w:rsidR="00525A64" w:rsidRDefault="00525A64" w:rsidP="00525A64">
      <w:pPr>
        <w:jc w:val="center"/>
      </w:pPr>
      <w:r>
        <w:lastRenderedPageBreak/>
        <w:t>ATTESTATION DE DEMANDE DE FINANCEMENT</w:t>
      </w:r>
    </w:p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>
      <w:r>
        <w:t>Je soussigné (e) ..........................................................................................................................</w:t>
      </w:r>
    </w:p>
    <w:p w:rsidR="00525A64" w:rsidRDefault="00525A64" w:rsidP="00525A64"/>
    <w:p w:rsidR="00525A64" w:rsidRDefault="00525A64" w:rsidP="00525A64">
      <w:proofErr w:type="gramStart"/>
      <w:r>
        <w:t>représentant</w:t>
      </w:r>
      <w:proofErr w:type="gramEnd"/>
      <w:r>
        <w:t xml:space="preserve"> .................................................................................................................................</w:t>
      </w:r>
    </w:p>
    <w:p w:rsidR="00525A64" w:rsidRDefault="00525A64" w:rsidP="00525A64"/>
    <w:p w:rsidR="00525A64" w:rsidRDefault="00525A64" w:rsidP="00525A64">
      <w:r>
        <w:rPr>
          <w:rFonts w:ascii="Segoe UI Emoji" w:hAnsi="Segoe UI Emoji"/>
        </w:rPr>
        <w:t>→</w:t>
      </w:r>
      <w:r>
        <w:t xml:space="preserve"> sollicite l’octroi d’un financement de l’agglomération Seine Eure au titre de l’enveloppe du PESL Projet Éducatif et Social Local,</w:t>
      </w:r>
    </w:p>
    <w:p w:rsidR="00525A64" w:rsidRDefault="00525A64" w:rsidP="00525A64">
      <w:r>
        <w:rPr>
          <w:rFonts w:ascii="Segoe UI Emoji" w:hAnsi="Segoe UI Emoji"/>
        </w:rPr>
        <w:t>→</w:t>
      </w:r>
      <w:r>
        <w:t xml:space="preserve"> certifie exacts les renseignements contenus dans le présent dossier de demande de financement,</w:t>
      </w:r>
    </w:p>
    <w:p w:rsidR="00525A64" w:rsidRDefault="00525A64" w:rsidP="00525A64"/>
    <w:p w:rsidR="00525A64" w:rsidRDefault="00525A64" w:rsidP="00525A64">
      <w:r>
        <w:rPr>
          <w:rFonts w:ascii="Segoe UI Emoji" w:hAnsi="Segoe UI Emoji"/>
        </w:rPr>
        <w:t>→</w:t>
      </w:r>
      <w:r>
        <w:t xml:space="preserve"> m’engage à informer </w:t>
      </w:r>
      <w:r w:rsidRPr="00525A64">
        <w:t xml:space="preserve">l’agglomération Seine Eure </w:t>
      </w:r>
      <w:r>
        <w:t>de toute modification du projet et à reverser toute somme indument perçue, au cas où la structure que je représente ne pourrait honorer les engagements visés par convention, et notamment en cas de sous-réalisation du projet,</w:t>
      </w:r>
    </w:p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/>
    <w:p w:rsidR="00525A64" w:rsidRDefault="00525A64" w:rsidP="00525A64">
      <w:r>
        <w:t>Fait à</w:t>
      </w:r>
    </w:p>
    <w:p w:rsidR="00525A64" w:rsidRDefault="00525A64" w:rsidP="00525A64">
      <w:r>
        <w:t>Le</w:t>
      </w:r>
    </w:p>
    <w:p w:rsidR="00525A64" w:rsidRDefault="00525A64" w:rsidP="00525A64"/>
    <w:p w:rsidR="00D563F3" w:rsidRDefault="00525A64" w:rsidP="00525A64">
      <w:r>
        <w:t>(</w:t>
      </w:r>
      <w:r w:rsidR="002933F7">
        <w:t>Signature</w:t>
      </w:r>
      <w:r>
        <w:t xml:space="preserve"> et cachet de la structure)</w:t>
      </w:r>
      <w:r w:rsidR="00516E28">
        <w:t xml:space="preserve"> </w:t>
      </w:r>
    </w:p>
    <w:p w:rsidR="00D563F3" w:rsidRDefault="00D563F3"/>
    <w:p w:rsidR="00D563F3" w:rsidRDefault="00D563F3"/>
    <w:p w:rsidR="00D563F3" w:rsidRDefault="00D563F3"/>
    <w:p w:rsidR="00525A64" w:rsidRDefault="00525A64"/>
    <w:p w:rsidR="00FA1C85" w:rsidRDefault="00FA1C85" w:rsidP="00525A64">
      <w:pPr>
        <w:jc w:val="center"/>
      </w:pPr>
    </w:p>
    <w:p w:rsidR="00525A64" w:rsidRDefault="00525A64" w:rsidP="00525A64">
      <w:pPr>
        <w:jc w:val="center"/>
      </w:pPr>
      <w:r>
        <w:lastRenderedPageBreak/>
        <w:t>DOCUMENTS À JOINDRE À LA DEMANDE DE FINANCEMENT</w:t>
      </w:r>
    </w:p>
    <w:p w:rsidR="00D563F3" w:rsidRDefault="00D563F3"/>
    <w:p w:rsidR="00D563F3" w:rsidRDefault="00D563F3"/>
    <w:p w:rsidR="00525A64" w:rsidRDefault="00525A64">
      <w:r>
        <w:sym w:font="Wingdings" w:char="F0FE"/>
      </w:r>
      <w:r>
        <w:t xml:space="preserve">    Le relevé d’identité bancaire, </w:t>
      </w:r>
    </w:p>
    <w:p w:rsidR="00525A64" w:rsidRDefault="00525A64"/>
    <w:p w:rsidR="00525A64" w:rsidRDefault="00525A64" w:rsidP="00525A64">
      <w:r>
        <w:sym w:font="Wingdings" w:char="F0FE"/>
      </w:r>
      <w:r>
        <w:t xml:space="preserve">    Pour les collectivités territoriales, la délibération de l’organe délibérant approuvant le projet et le plan de financement,</w:t>
      </w:r>
    </w:p>
    <w:p w:rsidR="00525A64" w:rsidRDefault="00525A64" w:rsidP="00525A64"/>
    <w:p w:rsidR="00525A64" w:rsidRDefault="00525A64" w:rsidP="00525A64">
      <w:r>
        <w:sym w:font="Wingdings" w:char="F0FE"/>
      </w:r>
      <w:r>
        <w:t xml:space="preserve">    </w:t>
      </w:r>
      <w:r w:rsidRPr="00525A64">
        <w:t>Statuts (pour les associations),</w:t>
      </w:r>
    </w:p>
    <w:p w:rsidR="00525A64" w:rsidRDefault="00525A64" w:rsidP="00525A64"/>
    <w:p w:rsidR="00525A64" w:rsidRDefault="00525A64" w:rsidP="00525A64">
      <w:r>
        <w:sym w:font="Wingdings" w:char="F0FE"/>
      </w:r>
      <w:r w:rsidR="00FF4A2A">
        <w:t xml:space="preserve">    </w:t>
      </w:r>
      <w:r w:rsidR="00FA1C85">
        <w:t xml:space="preserve">Dernier compte de résultat de </w:t>
      </w:r>
      <w:r>
        <w:t>(</w:t>
      </w:r>
      <w:r w:rsidR="00FA1C85">
        <w:t>pour les associations</w:t>
      </w:r>
      <w:r>
        <w:t>)</w:t>
      </w:r>
    </w:p>
    <w:p w:rsidR="00FA1C85" w:rsidRDefault="00FA1C85" w:rsidP="00525A64"/>
    <w:p w:rsidR="00FA1C85" w:rsidRDefault="00FA1C85" w:rsidP="00525A64">
      <w:r>
        <w:sym w:font="Wingdings" w:char="F0FE"/>
      </w:r>
      <w:r>
        <w:t xml:space="preserve">    La demande de financement dûment complétée (sous format </w:t>
      </w:r>
      <w:proofErr w:type="spellStart"/>
      <w:r>
        <w:t>word</w:t>
      </w:r>
      <w:proofErr w:type="spellEnd"/>
      <w:r>
        <w:t>)</w:t>
      </w:r>
    </w:p>
    <w:p w:rsidR="00525A64" w:rsidRDefault="00525A64" w:rsidP="00525A64"/>
    <w:p w:rsidR="00525A64" w:rsidRDefault="00525A64" w:rsidP="00525A64">
      <w:r>
        <w:sym w:font="Wingdings" w:char="F0FE"/>
      </w:r>
      <w:r>
        <w:t xml:space="preserve">    L’attestation </w:t>
      </w:r>
      <w:r w:rsidR="00950B60">
        <w:t>de demande de financement dûment signée</w:t>
      </w:r>
    </w:p>
    <w:p w:rsidR="00D563F3" w:rsidRDefault="00D563F3"/>
    <w:sectPr w:rsidR="00D563F3" w:rsidSect="00FA1C85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60" w:rsidRDefault="00950B60" w:rsidP="00950B60">
      <w:pPr>
        <w:spacing w:after="0" w:line="240" w:lineRule="auto"/>
      </w:pPr>
      <w:r>
        <w:separator/>
      </w:r>
    </w:p>
  </w:endnote>
  <w:endnote w:type="continuationSeparator" w:id="0">
    <w:p w:rsidR="00950B60" w:rsidRDefault="00950B60" w:rsidP="009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248730"/>
      <w:docPartObj>
        <w:docPartGallery w:val="Page Numbers (Bottom of Page)"/>
        <w:docPartUnique/>
      </w:docPartObj>
    </w:sdtPr>
    <w:sdtEndPr/>
    <w:sdtContent>
      <w:p w:rsidR="002933F7" w:rsidRDefault="002933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F9B">
          <w:rPr>
            <w:noProof/>
          </w:rPr>
          <w:t>1</w:t>
        </w:r>
        <w:r>
          <w:fldChar w:fldCharType="end"/>
        </w:r>
      </w:p>
    </w:sdtContent>
  </w:sdt>
  <w:p w:rsidR="00950B60" w:rsidRDefault="00950B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60" w:rsidRDefault="00950B60" w:rsidP="00950B60">
      <w:pPr>
        <w:spacing w:after="0" w:line="240" w:lineRule="auto"/>
      </w:pPr>
      <w:r>
        <w:separator/>
      </w:r>
    </w:p>
  </w:footnote>
  <w:footnote w:type="continuationSeparator" w:id="0">
    <w:p w:rsidR="00950B60" w:rsidRDefault="00950B60" w:rsidP="00950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41127EAE"/>
    <w:multiLevelType w:val="hybridMultilevel"/>
    <w:tmpl w:val="0B56438E"/>
    <w:lvl w:ilvl="0" w:tplc="D77C4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1787"/>
    <w:multiLevelType w:val="hybridMultilevel"/>
    <w:tmpl w:val="AB3A689E"/>
    <w:lvl w:ilvl="0" w:tplc="EA403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A5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27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A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6C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861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8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48E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B2C2B5D"/>
    <w:multiLevelType w:val="hybridMultilevel"/>
    <w:tmpl w:val="9564C68C"/>
    <w:lvl w:ilvl="0" w:tplc="EA403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25"/>
    <w:rsid w:val="00175F4C"/>
    <w:rsid w:val="001847EA"/>
    <w:rsid w:val="001925E1"/>
    <w:rsid w:val="002933F7"/>
    <w:rsid w:val="002D6324"/>
    <w:rsid w:val="0035497A"/>
    <w:rsid w:val="00370C04"/>
    <w:rsid w:val="00516E28"/>
    <w:rsid w:val="00525A64"/>
    <w:rsid w:val="006B3F00"/>
    <w:rsid w:val="008265D2"/>
    <w:rsid w:val="00843F6C"/>
    <w:rsid w:val="008B0425"/>
    <w:rsid w:val="00950B60"/>
    <w:rsid w:val="009A15D8"/>
    <w:rsid w:val="00A07AD2"/>
    <w:rsid w:val="00A740F5"/>
    <w:rsid w:val="00D563F3"/>
    <w:rsid w:val="00D803D4"/>
    <w:rsid w:val="00DE7517"/>
    <w:rsid w:val="00DF1F9B"/>
    <w:rsid w:val="00FA1C85"/>
    <w:rsid w:val="00FE2E33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09459"/>
  <w15:chartTrackingRefBased/>
  <w15:docId w15:val="{5A97C32F-9204-437F-ACB7-912B294D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B60"/>
  </w:style>
  <w:style w:type="paragraph" w:styleId="Pieddepage">
    <w:name w:val="footer"/>
    <w:basedOn w:val="Normal"/>
    <w:link w:val="PieddepageCar"/>
    <w:uiPriority w:val="99"/>
    <w:unhideWhenUsed/>
    <w:rsid w:val="009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B60"/>
  </w:style>
  <w:style w:type="paragraph" w:styleId="Paragraphedeliste">
    <w:name w:val="List Paragraph"/>
    <w:basedOn w:val="Normal"/>
    <w:uiPriority w:val="34"/>
    <w:qFormat/>
    <w:rsid w:val="0018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5576-589A-4FC8-A54F-D9F46F4A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Hautem</dc:creator>
  <cp:keywords/>
  <dc:description/>
  <cp:lastModifiedBy>Valerie Tinchon</cp:lastModifiedBy>
  <cp:revision>12</cp:revision>
  <dcterms:created xsi:type="dcterms:W3CDTF">2024-05-15T08:15:00Z</dcterms:created>
  <dcterms:modified xsi:type="dcterms:W3CDTF">2026-01-05T10:20:00Z</dcterms:modified>
</cp:coreProperties>
</file>